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A33F" w14:textId="235A7A0D" w:rsidR="00EC3833" w:rsidRPr="00AB1A75" w:rsidRDefault="00F565BC">
      <w:pPr>
        <w:rPr>
          <w:b/>
          <w:bCs/>
          <w:i/>
          <w:iCs/>
          <w:color w:val="12152F"/>
        </w:rPr>
      </w:pPr>
      <w:r w:rsidRPr="00AB1A75">
        <w:rPr>
          <w:b/>
          <w:bCs/>
          <w:i/>
          <w:iCs/>
          <w:color w:val="12152F"/>
        </w:rPr>
        <w:t>2024 NATIONALS COMPETTION SCHEDULE</w:t>
      </w:r>
    </w:p>
    <w:p w14:paraId="10586CE2" w14:textId="77777777" w:rsidR="0041138B" w:rsidRDefault="0041138B"/>
    <w:p w14:paraId="678DDD7C" w14:textId="77777777" w:rsidR="00F565BC" w:rsidRDefault="00F565BC"/>
    <w:tbl>
      <w:tblPr>
        <w:tblW w:w="9640" w:type="dxa"/>
        <w:tblInd w:w="34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5080"/>
        <w:gridCol w:w="3132"/>
      </w:tblGrid>
      <w:tr w:rsidR="00F565BC" w:rsidRPr="0041138B" w14:paraId="0C32D0F9" w14:textId="77777777" w:rsidTr="007C6D34">
        <w:trPr>
          <w:trHeight w:val="325"/>
        </w:trPr>
        <w:tc>
          <w:tcPr>
            <w:tcW w:w="9640" w:type="dxa"/>
            <w:gridSpan w:val="3"/>
            <w:tcBorders>
              <w:bottom w:val="single" w:sz="6" w:space="0" w:color="12152F"/>
            </w:tcBorders>
            <w:shd w:val="clear" w:color="auto" w:fill="007E41"/>
          </w:tcPr>
          <w:p w14:paraId="43B18472" w14:textId="77777777" w:rsidR="00F565BC" w:rsidRPr="0041138B" w:rsidRDefault="00F565BC" w:rsidP="007C6D34">
            <w:pPr>
              <w:pStyle w:val="TableParagraph"/>
              <w:spacing w:before="72" w:line="233" w:lineRule="exact"/>
              <w:ind w:left="180"/>
              <w:rPr>
                <w:rFonts w:ascii="Avenir Black"/>
                <w:b/>
                <w:i/>
                <w:iCs/>
                <w:sz w:val="18"/>
              </w:rPr>
            </w:pPr>
            <w:r w:rsidRPr="0041138B">
              <w:rPr>
                <w:rFonts w:ascii="Avenir Black"/>
                <w:b/>
                <w:i/>
                <w:iCs/>
                <w:color w:val="F7D00D"/>
                <w:sz w:val="18"/>
              </w:rPr>
              <w:t>Friday</w:t>
            </w:r>
            <w:r w:rsidRPr="0041138B">
              <w:rPr>
                <w:rFonts w:ascii="Avenir Black"/>
                <w:b/>
                <w:i/>
                <w:iCs/>
                <w:color w:val="F7D00D"/>
                <w:spacing w:val="-2"/>
                <w:sz w:val="18"/>
              </w:rPr>
              <w:t xml:space="preserve"> </w:t>
            </w:r>
            <w:r w:rsidRPr="0041138B">
              <w:rPr>
                <w:rFonts w:ascii="Avenir Black"/>
                <w:b/>
                <w:i/>
                <w:iCs/>
                <w:color w:val="F7D00D"/>
                <w:sz w:val="18"/>
              </w:rPr>
              <w:t xml:space="preserve">7 June </w:t>
            </w:r>
            <w:r w:rsidRPr="0041138B">
              <w:rPr>
                <w:rFonts w:ascii="Avenir Black"/>
                <w:b/>
                <w:i/>
                <w:iCs/>
                <w:color w:val="F7D00D"/>
                <w:spacing w:val="-4"/>
                <w:sz w:val="18"/>
              </w:rPr>
              <w:t>2024</w:t>
            </w:r>
          </w:p>
        </w:tc>
      </w:tr>
      <w:tr w:rsidR="00F565BC" w:rsidRPr="0041138B" w14:paraId="7D124F01" w14:textId="77777777" w:rsidTr="007C6D34">
        <w:trPr>
          <w:trHeight w:val="520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1487A5D8" w14:textId="77777777" w:rsidR="00F565BC" w:rsidRPr="0041138B" w:rsidRDefault="00F565BC" w:rsidP="007C6D34">
            <w:pPr>
              <w:pStyle w:val="TableParagraph"/>
              <w:spacing w:before="146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w w:val="105"/>
                <w:sz w:val="18"/>
              </w:rPr>
              <w:t>900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w w:val="105"/>
                <w:sz w:val="18"/>
              </w:rPr>
              <w:t>-</w:t>
            </w:r>
            <w:r w:rsidRPr="0041138B">
              <w:rPr>
                <w:i/>
                <w:iCs/>
                <w:color w:val="231F20"/>
                <w:spacing w:val="-1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spacing w:val="-4"/>
                <w:w w:val="105"/>
                <w:sz w:val="18"/>
              </w:rPr>
              <w:t>1200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32F20A97" w14:textId="77777777" w:rsidR="00F565BC" w:rsidRPr="0041138B" w:rsidRDefault="00F565BC" w:rsidP="007C6D34">
            <w:pPr>
              <w:pStyle w:val="TableParagraph"/>
              <w:spacing w:before="146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Scales</w:t>
            </w:r>
            <w:r w:rsidRPr="0041138B">
              <w:rPr>
                <w:i/>
                <w:iCs/>
                <w:color w:val="12152F"/>
                <w:spacing w:val="-5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>Available</w:t>
            </w:r>
          </w:p>
        </w:tc>
        <w:tc>
          <w:tcPr>
            <w:tcW w:w="3132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0A8D0266" w14:textId="77777777" w:rsidR="00F565BC" w:rsidRPr="0041138B" w:rsidRDefault="00F565BC" w:rsidP="007C6D34">
            <w:pPr>
              <w:pStyle w:val="TableParagraph"/>
              <w:spacing w:before="42" w:line="235" w:lineRule="auto"/>
              <w:ind w:left="120"/>
              <w:rPr>
                <w:i/>
                <w:iCs/>
                <w:color w:val="12152F"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Females</w:t>
            </w:r>
            <w:r w:rsidRPr="0041138B">
              <w:rPr>
                <w:i/>
                <w:iCs/>
                <w:color w:val="12152F"/>
                <w:spacing w:val="-6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–</w:t>
            </w:r>
            <w:r w:rsidRPr="0041138B">
              <w:rPr>
                <w:i/>
                <w:iCs/>
                <w:color w:val="12152F"/>
                <w:spacing w:val="-6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Surfers Paradise Room</w:t>
            </w:r>
          </w:p>
          <w:p w14:paraId="5EA1B7BA" w14:textId="77777777" w:rsidR="00F565BC" w:rsidRPr="0041138B" w:rsidRDefault="00F565BC" w:rsidP="007C6D34">
            <w:pPr>
              <w:pStyle w:val="TableParagraph"/>
              <w:spacing w:before="42" w:line="235" w:lineRule="auto"/>
              <w:ind w:left="12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 xml:space="preserve"> Males - </w:t>
            </w:r>
            <w:proofErr w:type="spellStart"/>
            <w:r w:rsidRPr="0041138B">
              <w:rPr>
                <w:i/>
                <w:iCs/>
                <w:color w:val="12152F"/>
                <w:sz w:val="18"/>
              </w:rPr>
              <w:t>Currumbin</w:t>
            </w:r>
            <w:proofErr w:type="spellEnd"/>
            <w:r w:rsidRPr="0041138B">
              <w:rPr>
                <w:i/>
                <w:iCs/>
                <w:color w:val="12152F"/>
                <w:sz w:val="18"/>
              </w:rPr>
              <w:t xml:space="preserve"> Room (tbc)</w:t>
            </w:r>
          </w:p>
        </w:tc>
      </w:tr>
      <w:tr w:rsidR="00F565BC" w:rsidRPr="0041138B" w14:paraId="4838694E" w14:textId="77777777" w:rsidTr="007C6D34">
        <w:trPr>
          <w:trHeight w:val="280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426DE3E8" w14:textId="77777777" w:rsidR="00F565BC" w:rsidRPr="0041138B" w:rsidRDefault="00F565BC" w:rsidP="007C6D34">
            <w:pPr>
              <w:pStyle w:val="TableParagraph"/>
              <w:spacing w:before="26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w w:val="105"/>
                <w:sz w:val="18"/>
              </w:rPr>
              <w:t>900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w w:val="105"/>
                <w:sz w:val="18"/>
              </w:rPr>
              <w:t>-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spacing w:val="-4"/>
                <w:w w:val="105"/>
                <w:sz w:val="18"/>
              </w:rPr>
              <w:t>1200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0CCD0F94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National</w:t>
            </w:r>
            <w:r w:rsidRPr="0041138B">
              <w:rPr>
                <w:i/>
                <w:iCs/>
                <w:color w:val="12152F"/>
                <w:spacing w:val="-3"/>
                <w:sz w:val="18"/>
              </w:rPr>
              <w:t xml:space="preserve"> High Dan </w:t>
            </w:r>
            <w:r w:rsidRPr="0041138B">
              <w:rPr>
                <w:i/>
                <w:iCs/>
                <w:color w:val="12152F"/>
                <w:sz w:val="18"/>
              </w:rPr>
              <w:t>Grades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Examination</w:t>
            </w:r>
          </w:p>
        </w:tc>
        <w:tc>
          <w:tcPr>
            <w:tcW w:w="3132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31DB6181" w14:textId="77777777" w:rsidR="00F565BC" w:rsidRPr="0041138B" w:rsidRDefault="00F565BC" w:rsidP="007C6D34">
            <w:pPr>
              <w:pStyle w:val="TableParagraph"/>
              <w:spacing w:before="26"/>
              <w:ind w:left="12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sz w:val="18"/>
              </w:rPr>
              <w:t xml:space="preserve">Competition </w:t>
            </w:r>
            <w:r w:rsidRPr="0041138B">
              <w:rPr>
                <w:i/>
                <w:iCs/>
                <w:color w:val="231F20"/>
                <w:spacing w:val="-4"/>
                <w:sz w:val="18"/>
              </w:rPr>
              <w:t>Area</w:t>
            </w:r>
          </w:p>
        </w:tc>
      </w:tr>
      <w:tr w:rsidR="00F565BC" w:rsidRPr="0041138B" w14:paraId="261EBCD8" w14:textId="77777777" w:rsidTr="007C6D34">
        <w:trPr>
          <w:trHeight w:val="280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372CAE34" w14:textId="77777777" w:rsidR="00F565BC" w:rsidRPr="0041138B" w:rsidRDefault="00F565BC" w:rsidP="007C6D34">
            <w:pPr>
              <w:pStyle w:val="TableParagraph"/>
              <w:spacing w:before="26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w w:val="105"/>
                <w:sz w:val="18"/>
              </w:rPr>
              <w:t>1030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w w:val="105"/>
                <w:sz w:val="18"/>
              </w:rPr>
              <w:t>-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spacing w:val="-4"/>
                <w:w w:val="105"/>
                <w:sz w:val="18"/>
              </w:rPr>
              <w:t>1200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4823C4B3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Managers</w:t>
            </w:r>
            <w:r w:rsidRPr="0041138B">
              <w:rPr>
                <w:i/>
                <w:iCs/>
                <w:color w:val="12152F"/>
                <w:spacing w:val="-1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to</w:t>
            </w:r>
            <w:r w:rsidRPr="0041138B">
              <w:rPr>
                <w:i/>
                <w:iCs/>
                <w:color w:val="12152F"/>
                <w:spacing w:val="-1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Collect</w:t>
            </w:r>
            <w:r w:rsidRPr="0041138B">
              <w:rPr>
                <w:i/>
                <w:iCs/>
                <w:color w:val="12152F"/>
                <w:spacing w:val="-1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Accreditations</w:t>
            </w:r>
            <w:r w:rsidRPr="0041138B">
              <w:rPr>
                <w:i/>
                <w:iCs/>
                <w:color w:val="12152F"/>
                <w:spacing w:val="-1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/</w:t>
            </w:r>
            <w:r w:rsidRPr="0041138B">
              <w:rPr>
                <w:i/>
                <w:iCs/>
                <w:color w:val="12152F"/>
                <w:spacing w:val="-1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Verify</w:t>
            </w:r>
            <w:r w:rsidRPr="0041138B">
              <w:rPr>
                <w:i/>
                <w:iCs/>
                <w:color w:val="12152F"/>
                <w:spacing w:val="-1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>Entries</w:t>
            </w:r>
          </w:p>
        </w:tc>
        <w:tc>
          <w:tcPr>
            <w:tcW w:w="3132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1F3DEFA1" w14:textId="77777777" w:rsidR="00F565BC" w:rsidRPr="0041138B" w:rsidRDefault="00F565BC" w:rsidP="007C6D34">
            <w:pPr>
              <w:pStyle w:val="TableParagraph"/>
              <w:spacing w:before="26"/>
              <w:ind w:left="120"/>
              <w:rPr>
                <w:i/>
                <w:iCs/>
                <w:sz w:val="18"/>
              </w:rPr>
            </w:pPr>
            <w:proofErr w:type="spellStart"/>
            <w:r w:rsidRPr="0041138B">
              <w:rPr>
                <w:i/>
                <w:iCs/>
                <w:color w:val="12152F"/>
                <w:sz w:val="18"/>
              </w:rPr>
              <w:t>Currumbin</w:t>
            </w:r>
            <w:proofErr w:type="spellEnd"/>
            <w:r w:rsidRPr="0041138B">
              <w:rPr>
                <w:i/>
                <w:iCs/>
                <w:color w:val="12152F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pacing w:val="-4"/>
                <w:sz w:val="18"/>
              </w:rPr>
              <w:t xml:space="preserve">Room </w:t>
            </w:r>
            <w:r w:rsidRPr="0041138B">
              <w:rPr>
                <w:i/>
                <w:iCs/>
                <w:color w:val="12152F"/>
                <w:sz w:val="18"/>
              </w:rPr>
              <w:t>(tbc)</w:t>
            </w:r>
          </w:p>
        </w:tc>
      </w:tr>
      <w:tr w:rsidR="00F565BC" w:rsidRPr="0041138B" w14:paraId="265DA719" w14:textId="77777777" w:rsidTr="007C6D34">
        <w:trPr>
          <w:trHeight w:val="360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043F7DA5" w14:textId="77777777" w:rsidR="00F565BC" w:rsidRPr="0041138B" w:rsidRDefault="00F565BC" w:rsidP="007C6D34">
            <w:pPr>
              <w:pStyle w:val="TableParagraph"/>
              <w:spacing w:before="26"/>
              <w:ind w:left="180"/>
              <w:rPr>
                <w:i/>
                <w:iCs/>
                <w:color w:val="231F20"/>
                <w:w w:val="105"/>
                <w:sz w:val="18"/>
              </w:rPr>
            </w:pPr>
            <w:r w:rsidRPr="0041138B">
              <w:rPr>
                <w:i/>
                <w:iCs/>
                <w:color w:val="231F20"/>
                <w:w w:val="105"/>
                <w:sz w:val="18"/>
              </w:rPr>
              <w:t>1200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w w:val="105"/>
                <w:sz w:val="18"/>
              </w:rPr>
              <w:t>-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spacing w:val="-4"/>
                <w:w w:val="105"/>
                <w:sz w:val="18"/>
              </w:rPr>
              <w:t>1330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12C3C7E2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color w:val="12152F"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U 11’s, U 13’S and U15’s,</w:t>
            </w:r>
            <w:r w:rsidRPr="0041138B">
              <w:rPr>
                <w:i/>
                <w:iCs/>
                <w:color w:val="12152F"/>
                <w:spacing w:val="-3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including</w:t>
            </w:r>
            <w:r w:rsidRPr="0041138B">
              <w:rPr>
                <w:i/>
                <w:iCs/>
                <w:color w:val="12152F"/>
                <w:spacing w:val="-3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Adaptive,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Weigh-</w:t>
            </w:r>
            <w:r w:rsidRPr="0041138B">
              <w:rPr>
                <w:i/>
                <w:iCs/>
                <w:color w:val="12152F"/>
                <w:spacing w:val="-5"/>
                <w:sz w:val="18"/>
              </w:rPr>
              <w:t>ins</w:t>
            </w:r>
          </w:p>
        </w:tc>
        <w:tc>
          <w:tcPr>
            <w:tcW w:w="3132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7BD7F1A1" w14:textId="77777777" w:rsidR="00F565BC" w:rsidRPr="0041138B" w:rsidRDefault="00F565BC" w:rsidP="007C6D34">
            <w:pPr>
              <w:pStyle w:val="TableParagraph"/>
              <w:spacing w:before="42" w:line="235" w:lineRule="auto"/>
              <w:ind w:left="120"/>
              <w:rPr>
                <w:i/>
                <w:iCs/>
                <w:color w:val="231F20"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 xml:space="preserve">Females – Surfers Paradise Room Males - </w:t>
            </w:r>
            <w:proofErr w:type="spellStart"/>
            <w:r w:rsidRPr="0041138B">
              <w:rPr>
                <w:i/>
                <w:iCs/>
                <w:color w:val="12152F"/>
                <w:sz w:val="18"/>
              </w:rPr>
              <w:t>Currumbin</w:t>
            </w:r>
            <w:proofErr w:type="spellEnd"/>
            <w:r w:rsidRPr="0041138B">
              <w:rPr>
                <w:i/>
                <w:iCs/>
                <w:color w:val="12152F"/>
                <w:sz w:val="18"/>
              </w:rPr>
              <w:t xml:space="preserve"> Room (tbc)</w:t>
            </w:r>
          </w:p>
        </w:tc>
      </w:tr>
      <w:tr w:rsidR="00F565BC" w:rsidRPr="0041138B" w14:paraId="06595AAE" w14:textId="77777777" w:rsidTr="007C6D34">
        <w:trPr>
          <w:trHeight w:val="496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71E03C6D" w14:textId="77777777" w:rsidR="00F565BC" w:rsidRPr="0041138B" w:rsidRDefault="00F565BC" w:rsidP="007C6D34">
            <w:pPr>
              <w:pStyle w:val="TableParagraph"/>
              <w:spacing w:before="26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spacing w:val="-4"/>
                <w:w w:val="105"/>
                <w:sz w:val="18"/>
              </w:rPr>
              <w:t>1300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427B1357" w14:textId="77777777" w:rsidR="00F565BC" w:rsidRPr="0041138B" w:rsidRDefault="00F565BC" w:rsidP="007C6D34">
            <w:pPr>
              <w:pStyle w:val="TableParagraph"/>
              <w:spacing w:before="30" w:line="235" w:lineRule="auto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Draws</w:t>
            </w:r>
            <w:r w:rsidRPr="0041138B">
              <w:rPr>
                <w:i/>
                <w:iCs/>
                <w:color w:val="12152F"/>
                <w:spacing w:val="-6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-</w:t>
            </w:r>
            <w:r w:rsidRPr="0041138B">
              <w:rPr>
                <w:i/>
                <w:iCs/>
                <w:color w:val="12152F"/>
                <w:spacing w:val="-5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Cadets,</w:t>
            </w:r>
            <w:r w:rsidRPr="0041138B">
              <w:rPr>
                <w:i/>
                <w:iCs/>
                <w:color w:val="12152F"/>
                <w:spacing w:val="-5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Junior</w:t>
            </w:r>
            <w:r w:rsidRPr="0041138B">
              <w:rPr>
                <w:i/>
                <w:iCs/>
                <w:color w:val="12152F"/>
                <w:spacing w:val="-5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Women</w:t>
            </w:r>
            <w:r w:rsidRPr="0041138B">
              <w:rPr>
                <w:i/>
                <w:iCs/>
                <w:color w:val="12152F"/>
                <w:spacing w:val="-5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&amp;</w:t>
            </w:r>
            <w:r w:rsidRPr="0041138B">
              <w:rPr>
                <w:i/>
                <w:iCs/>
                <w:color w:val="12152F"/>
                <w:spacing w:val="-5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Men,</w:t>
            </w:r>
            <w:r w:rsidRPr="0041138B">
              <w:rPr>
                <w:i/>
                <w:iCs/>
                <w:color w:val="12152F"/>
                <w:spacing w:val="-5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Senior</w:t>
            </w:r>
            <w:r w:rsidRPr="0041138B">
              <w:rPr>
                <w:i/>
                <w:iCs/>
                <w:color w:val="12152F"/>
                <w:spacing w:val="-5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Women, Men, Veterans &amp; Kyu Grades and Adaptive Divisions</w:t>
            </w:r>
          </w:p>
        </w:tc>
        <w:tc>
          <w:tcPr>
            <w:tcW w:w="3132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06A1C042" w14:textId="77777777" w:rsidR="00F565BC" w:rsidRPr="0041138B" w:rsidRDefault="00F565BC" w:rsidP="007C6D34">
            <w:pPr>
              <w:pStyle w:val="TableParagraph"/>
              <w:spacing w:before="26"/>
              <w:ind w:left="120"/>
              <w:rPr>
                <w:i/>
                <w:iCs/>
                <w:sz w:val="18"/>
              </w:rPr>
            </w:pPr>
            <w:proofErr w:type="spellStart"/>
            <w:r w:rsidRPr="0041138B">
              <w:rPr>
                <w:i/>
                <w:iCs/>
                <w:color w:val="231F20"/>
                <w:sz w:val="18"/>
              </w:rPr>
              <w:t>Currumbin</w:t>
            </w:r>
            <w:proofErr w:type="spellEnd"/>
            <w:r w:rsidRPr="0041138B">
              <w:rPr>
                <w:i/>
                <w:iCs/>
                <w:color w:val="231F20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spacing w:val="-4"/>
                <w:sz w:val="18"/>
              </w:rPr>
              <w:t xml:space="preserve">Room </w:t>
            </w:r>
            <w:r w:rsidRPr="0041138B">
              <w:rPr>
                <w:i/>
                <w:iCs/>
                <w:color w:val="12152F"/>
                <w:sz w:val="18"/>
              </w:rPr>
              <w:t>(tbc)</w:t>
            </w:r>
          </w:p>
        </w:tc>
      </w:tr>
      <w:tr w:rsidR="00F565BC" w:rsidRPr="0041138B" w14:paraId="66F88D44" w14:textId="77777777" w:rsidTr="007C6D34">
        <w:trPr>
          <w:trHeight w:val="280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2CF86941" w14:textId="77777777" w:rsidR="00F565BC" w:rsidRPr="0041138B" w:rsidRDefault="00F565BC" w:rsidP="007C6D34">
            <w:pPr>
              <w:pStyle w:val="TableParagraph"/>
              <w:spacing w:before="26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spacing w:val="-4"/>
                <w:w w:val="105"/>
                <w:sz w:val="18"/>
              </w:rPr>
              <w:t>1200 -1500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50EAA440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Kata</w:t>
            </w:r>
            <w:r w:rsidRPr="0041138B">
              <w:rPr>
                <w:i/>
                <w:iCs/>
                <w:color w:val="12152F"/>
                <w:spacing w:val="-1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and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 xml:space="preserve">Medal 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>Ceremonies</w:t>
            </w:r>
          </w:p>
        </w:tc>
        <w:tc>
          <w:tcPr>
            <w:tcW w:w="3132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54AC0995" w14:textId="77777777" w:rsidR="00F565BC" w:rsidRPr="0041138B" w:rsidRDefault="00F565BC" w:rsidP="007C6D34">
            <w:pPr>
              <w:pStyle w:val="TableParagraph"/>
              <w:spacing w:before="26"/>
              <w:ind w:left="12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sz w:val="18"/>
              </w:rPr>
              <w:t xml:space="preserve">Competition </w:t>
            </w:r>
            <w:r w:rsidRPr="0041138B">
              <w:rPr>
                <w:i/>
                <w:iCs/>
                <w:color w:val="231F20"/>
                <w:spacing w:val="-4"/>
                <w:sz w:val="18"/>
              </w:rPr>
              <w:t>Area</w:t>
            </w:r>
          </w:p>
        </w:tc>
      </w:tr>
      <w:tr w:rsidR="00F565BC" w:rsidRPr="0041138B" w14:paraId="58F33DC2" w14:textId="77777777" w:rsidTr="007C6D34">
        <w:trPr>
          <w:trHeight w:val="280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right w:val="single" w:sz="6" w:space="0" w:color="12152F"/>
            </w:tcBorders>
          </w:tcPr>
          <w:p w14:paraId="6850585F" w14:textId="77777777" w:rsidR="00F565BC" w:rsidRPr="0041138B" w:rsidRDefault="00F565BC" w:rsidP="007C6D34">
            <w:pPr>
              <w:pStyle w:val="TableParagraph"/>
              <w:spacing w:before="26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spacing w:val="-4"/>
                <w:w w:val="105"/>
                <w:sz w:val="18"/>
              </w:rPr>
              <w:t>1530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6D5B1937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Draws</w:t>
            </w:r>
            <w:r w:rsidRPr="0041138B">
              <w:rPr>
                <w:i/>
                <w:iCs/>
                <w:color w:val="12152F"/>
                <w:spacing w:val="-4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-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Girls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&amp;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Boys</w:t>
            </w:r>
            <w:r w:rsidRPr="0041138B">
              <w:rPr>
                <w:i/>
                <w:iCs/>
                <w:color w:val="12152F"/>
                <w:spacing w:val="-3"/>
                <w:sz w:val="18"/>
              </w:rPr>
              <w:t xml:space="preserve"> &amp; Adaptive 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>Divisions</w:t>
            </w:r>
          </w:p>
        </w:tc>
        <w:tc>
          <w:tcPr>
            <w:tcW w:w="3132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5AE3319D" w14:textId="77777777" w:rsidR="00F565BC" w:rsidRPr="0041138B" w:rsidRDefault="00F565BC" w:rsidP="007C6D34">
            <w:pPr>
              <w:pStyle w:val="TableParagraph"/>
              <w:spacing w:before="26"/>
              <w:ind w:left="120"/>
              <w:rPr>
                <w:i/>
                <w:iCs/>
                <w:sz w:val="18"/>
              </w:rPr>
            </w:pPr>
            <w:proofErr w:type="spellStart"/>
            <w:r w:rsidRPr="0041138B">
              <w:rPr>
                <w:i/>
                <w:iCs/>
                <w:color w:val="231F20"/>
                <w:sz w:val="18"/>
              </w:rPr>
              <w:t>Currumbin</w:t>
            </w:r>
            <w:proofErr w:type="spellEnd"/>
            <w:r w:rsidRPr="0041138B">
              <w:rPr>
                <w:i/>
                <w:iCs/>
                <w:color w:val="231F20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spacing w:val="-4"/>
                <w:sz w:val="18"/>
              </w:rPr>
              <w:t xml:space="preserve">Room </w:t>
            </w:r>
            <w:r w:rsidRPr="0041138B">
              <w:rPr>
                <w:i/>
                <w:iCs/>
                <w:color w:val="12152F"/>
                <w:sz w:val="18"/>
              </w:rPr>
              <w:t>(tbc)</w:t>
            </w:r>
          </w:p>
        </w:tc>
      </w:tr>
      <w:tr w:rsidR="00F565BC" w:rsidRPr="0041138B" w14:paraId="3F843CCD" w14:textId="77777777" w:rsidTr="007C6D34">
        <w:trPr>
          <w:trHeight w:val="280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right w:val="single" w:sz="6" w:space="0" w:color="12152F"/>
            </w:tcBorders>
          </w:tcPr>
          <w:p w14:paraId="069520A2" w14:textId="77777777" w:rsidR="00F565BC" w:rsidRPr="0041138B" w:rsidRDefault="00F565BC" w:rsidP="007C6D34">
            <w:pPr>
              <w:pStyle w:val="TableParagraph"/>
              <w:spacing w:before="26"/>
              <w:ind w:left="180"/>
              <w:rPr>
                <w:i/>
                <w:iCs/>
                <w:color w:val="231F20"/>
                <w:spacing w:val="-4"/>
                <w:w w:val="105"/>
                <w:sz w:val="18"/>
              </w:rPr>
            </w:pPr>
            <w:r w:rsidRPr="0041138B">
              <w:rPr>
                <w:i/>
                <w:iCs/>
                <w:color w:val="231F20"/>
                <w:w w:val="105"/>
                <w:sz w:val="18"/>
              </w:rPr>
              <w:t>15.00 -18.00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2211A292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color w:val="12152F"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National Referees Seminar (Coaches welcomed)</w:t>
            </w:r>
          </w:p>
        </w:tc>
        <w:tc>
          <w:tcPr>
            <w:tcW w:w="3132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19968BF7" w14:textId="77777777" w:rsidR="00F565BC" w:rsidRPr="0041138B" w:rsidRDefault="00F565BC" w:rsidP="007C6D34">
            <w:pPr>
              <w:pStyle w:val="TableParagraph"/>
              <w:spacing w:before="26"/>
              <w:ind w:left="120"/>
              <w:rPr>
                <w:i/>
                <w:iCs/>
                <w:color w:val="231F20"/>
                <w:sz w:val="18"/>
              </w:rPr>
            </w:pPr>
            <w:r w:rsidRPr="0041138B">
              <w:rPr>
                <w:i/>
                <w:iCs/>
                <w:color w:val="231F20"/>
                <w:sz w:val="18"/>
              </w:rPr>
              <w:t>TBD</w:t>
            </w:r>
          </w:p>
        </w:tc>
      </w:tr>
      <w:tr w:rsidR="00F565BC" w:rsidRPr="0041138B" w14:paraId="3367A3DE" w14:textId="77777777" w:rsidTr="007C6D34">
        <w:trPr>
          <w:trHeight w:val="325"/>
        </w:trPr>
        <w:tc>
          <w:tcPr>
            <w:tcW w:w="9640" w:type="dxa"/>
            <w:gridSpan w:val="3"/>
            <w:tcBorders>
              <w:top w:val="single" w:sz="6" w:space="0" w:color="12152F"/>
              <w:bottom w:val="single" w:sz="6" w:space="0" w:color="12152F"/>
            </w:tcBorders>
            <w:shd w:val="clear" w:color="auto" w:fill="007E41"/>
          </w:tcPr>
          <w:p w14:paraId="4F1D558B" w14:textId="77777777" w:rsidR="00F565BC" w:rsidRPr="0041138B" w:rsidRDefault="00F565BC" w:rsidP="007C6D34">
            <w:pPr>
              <w:pStyle w:val="TableParagraph"/>
              <w:spacing w:before="72" w:line="233" w:lineRule="exact"/>
              <w:ind w:left="180"/>
              <w:rPr>
                <w:rFonts w:ascii="Avenir Black"/>
                <w:b/>
                <w:i/>
                <w:iCs/>
                <w:sz w:val="18"/>
              </w:rPr>
            </w:pPr>
            <w:r w:rsidRPr="0041138B">
              <w:rPr>
                <w:rFonts w:ascii="Avenir Black"/>
                <w:b/>
                <w:i/>
                <w:iCs/>
                <w:color w:val="F7D00D"/>
                <w:sz w:val="18"/>
              </w:rPr>
              <w:t>Saturday</w:t>
            </w:r>
            <w:r w:rsidRPr="0041138B">
              <w:rPr>
                <w:rFonts w:ascii="Avenir Black"/>
                <w:b/>
                <w:i/>
                <w:iCs/>
                <w:color w:val="F7D00D"/>
                <w:spacing w:val="-2"/>
                <w:sz w:val="18"/>
              </w:rPr>
              <w:t xml:space="preserve"> </w:t>
            </w:r>
            <w:r w:rsidRPr="0041138B">
              <w:rPr>
                <w:rFonts w:ascii="Avenir Black"/>
                <w:b/>
                <w:i/>
                <w:iCs/>
                <w:color w:val="F7D00D"/>
                <w:sz w:val="18"/>
              </w:rPr>
              <w:t>8</w:t>
            </w:r>
            <w:r w:rsidRPr="0041138B">
              <w:rPr>
                <w:rFonts w:ascii="Avenir Black"/>
                <w:b/>
                <w:i/>
                <w:iCs/>
                <w:color w:val="F7D00D"/>
                <w:spacing w:val="-1"/>
                <w:sz w:val="18"/>
              </w:rPr>
              <w:t xml:space="preserve"> </w:t>
            </w:r>
            <w:r w:rsidRPr="0041138B">
              <w:rPr>
                <w:rFonts w:ascii="Avenir Black"/>
                <w:b/>
                <w:i/>
                <w:iCs/>
                <w:color w:val="F7D00D"/>
                <w:sz w:val="18"/>
              </w:rPr>
              <w:t>June</w:t>
            </w:r>
            <w:r w:rsidRPr="0041138B">
              <w:rPr>
                <w:rFonts w:ascii="Avenir Black"/>
                <w:b/>
                <w:i/>
                <w:iCs/>
                <w:color w:val="F7D00D"/>
                <w:spacing w:val="-1"/>
                <w:sz w:val="18"/>
              </w:rPr>
              <w:t xml:space="preserve"> </w:t>
            </w:r>
            <w:r w:rsidRPr="0041138B">
              <w:rPr>
                <w:rFonts w:ascii="Avenir Black"/>
                <w:b/>
                <w:i/>
                <w:iCs/>
                <w:color w:val="F7D00D"/>
                <w:spacing w:val="-4"/>
                <w:sz w:val="18"/>
              </w:rPr>
              <w:t>2024</w:t>
            </w:r>
          </w:p>
        </w:tc>
      </w:tr>
      <w:tr w:rsidR="00F565BC" w:rsidRPr="0041138B" w14:paraId="41666C10" w14:textId="77777777" w:rsidTr="007C6D34">
        <w:trPr>
          <w:trHeight w:val="280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2A06447B" w14:textId="77777777" w:rsidR="00F565BC" w:rsidRPr="0041138B" w:rsidRDefault="00F565BC" w:rsidP="007C6D34">
            <w:pPr>
              <w:pStyle w:val="TableParagraph"/>
              <w:spacing w:before="26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w w:val="105"/>
                <w:sz w:val="18"/>
              </w:rPr>
              <w:t>830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w w:val="105"/>
                <w:sz w:val="18"/>
              </w:rPr>
              <w:t>-</w:t>
            </w:r>
            <w:r w:rsidRPr="0041138B">
              <w:rPr>
                <w:i/>
                <w:iCs/>
                <w:color w:val="231F20"/>
                <w:spacing w:val="-1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spacing w:val="-5"/>
                <w:w w:val="105"/>
                <w:sz w:val="18"/>
              </w:rPr>
              <w:t>TBD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4D7DEB70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U 11’s,</w:t>
            </w:r>
            <w:r w:rsidRPr="0041138B">
              <w:rPr>
                <w:i/>
                <w:iCs/>
                <w:color w:val="12152F"/>
                <w:spacing w:val="-3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including</w:t>
            </w:r>
            <w:r w:rsidRPr="0041138B">
              <w:rPr>
                <w:i/>
                <w:iCs/>
                <w:color w:val="12152F"/>
                <w:spacing w:val="-3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Adaptive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Competition and Medal Presentations</w:t>
            </w:r>
          </w:p>
        </w:tc>
        <w:tc>
          <w:tcPr>
            <w:tcW w:w="3132" w:type="dxa"/>
            <w:vMerge w:val="restart"/>
            <w:tcBorders>
              <w:top w:val="single" w:sz="6" w:space="0" w:color="12152F"/>
              <w:left w:val="single" w:sz="6" w:space="0" w:color="12152F"/>
              <w:right w:val="single" w:sz="6" w:space="0" w:color="12152F"/>
            </w:tcBorders>
          </w:tcPr>
          <w:p w14:paraId="72BE0FD6" w14:textId="77777777" w:rsidR="00F565BC" w:rsidRPr="0041138B" w:rsidRDefault="00F565BC" w:rsidP="007C6D34">
            <w:pPr>
              <w:pStyle w:val="TableParagraph"/>
              <w:spacing w:before="7"/>
              <w:rPr>
                <w:rFonts w:ascii="Avenir Black"/>
                <w:b/>
                <w:i/>
                <w:iCs/>
                <w:sz w:val="23"/>
              </w:rPr>
            </w:pPr>
          </w:p>
          <w:p w14:paraId="00727105" w14:textId="77777777" w:rsidR="00F565BC" w:rsidRPr="0041138B" w:rsidRDefault="00F565BC" w:rsidP="007C6D34">
            <w:pPr>
              <w:pStyle w:val="TableParagraph"/>
              <w:ind w:left="12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sz w:val="18"/>
              </w:rPr>
              <w:t xml:space="preserve">Competition </w:t>
            </w:r>
            <w:r w:rsidRPr="0041138B">
              <w:rPr>
                <w:i/>
                <w:iCs/>
                <w:color w:val="231F20"/>
                <w:spacing w:val="-4"/>
                <w:sz w:val="18"/>
              </w:rPr>
              <w:t>Area</w:t>
            </w:r>
          </w:p>
        </w:tc>
      </w:tr>
      <w:tr w:rsidR="00F565BC" w:rsidRPr="0041138B" w14:paraId="63F35C92" w14:textId="77777777" w:rsidTr="007C6D34">
        <w:trPr>
          <w:trHeight w:val="280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114C71D7" w14:textId="77777777" w:rsidR="00F565BC" w:rsidRPr="0041138B" w:rsidRDefault="00F565BC" w:rsidP="007C6D34">
            <w:pPr>
              <w:pStyle w:val="TableParagraph"/>
              <w:spacing w:before="26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spacing w:val="-5"/>
                <w:w w:val="105"/>
                <w:sz w:val="18"/>
              </w:rPr>
              <w:t>TBD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3CB803BF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Official</w:t>
            </w:r>
            <w:r w:rsidRPr="0041138B">
              <w:rPr>
                <w:i/>
                <w:iCs/>
                <w:color w:val="12152F"/>
                <w:spacing w:val="-11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Opening</w:t>
            </w:r>
            <w:r w:rsidRPr="0041138B">
              <w:rPr>
                <w:i/>
                <w:iCs/>
                <w:color w:val="12152F"/>
                <w:spacing w:val="-11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>Ceremonies</w:t>
            </w:r>
          </w:p>
        </w:tc>
        <w:tc>
          <w:tcPr>
            <w:tcW w:w="3132" w:type="dxa"/>
            <w:vMerge/>
            <w:tcBorders>
              <w:left w:val="single" w:sz="6" w:space="0" w:color="12152F"/>
              <w:right w:val="single" w:sz="6" w:space="0" w:color="12152F"/>
            </w:tcBorders>
          </w:tcPr>
          <w:p w14:paraId="7A748A87" w14:textId="77777777" w:rsidR="00F565BC" w:rsidRPr="0041138B" w:rsidRDefault="00F565BC" w:rsidP="007C6D34">
            <w:pPr>
              <w:rPr>
                <w:i/>
                <w:iCs/>
                <w:sz w:val="2"/>
                <w:szCs w:val="2"/>
              </w:rPr>
            </w:pPr>
          </w:p>
        </w:tc>
      </w:tr>
      <w:tr w:rsidR="00F565BC" w:rsidRPr="0041138B" w14:paraId="1ED8D638" w14:textId="77777777" w:rsidTr="007C6D34">
        <w:trPr>
          <w:trHeight w:val="280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0A332CE0" w14:textId="77777777" w:rsidR="00F565BC" w:rsidRPr="0041138B" w:rsidRDefault="00F565BC" w:rsidP="007C6D34">
            <w:pPr>
              <w:pStyle w:val="TableParagraph"/>
              <w:spacing w:before="26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spacing w:val="-5"/>
                <w:w w:val="105"/>
                <w:sz w:val="18"/>
              </w:rPr>
              <w:t>TBD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684D4D10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U 13’s and U15’s,</w:t>
            </w:r>
            <w:r w:rsidRPr="0041138B">
              <w:rPr>
                <w:i/>
                <w:iCs/>
                <w:color w:val="12152F"/>
                <w:spacing w:val="-3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including</w:t>
            </w:r>
            <w:r w:rsidRPr="0041138B">
              <w:rPr>
                <w:i/>
                <w:iCs/>
                <w:color w:val="12152F"/>
                <w:spacing w:val="-3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Adaptive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Competition and Medal Presentations</w:t>
            </w:r>
          </w:p>
        </w:tc>
        <w:tc>
          <w:tcPr>
            <w:tcW w:w="3132" w:type="dxa"/>
            <w:vMerge/>
            <w:tcBorders>
              <w:left w:val="single" w:sz="6" w:space="0" w:color="12152F"/>
              <w:right w:val="single" w:sz="6" w:space="0" w:color="12152F"/>
            </w:tcBorders>
          </w:tcPr>
          <w:p w14:paraId="789247C9" w14:textId="77777777" w:rsidR="00F565BC" w:rsidRPr="0041138B" w:rsidRDefault="00F565BC" w:rsidP="007C6D34">
            <w:pPr>
              <w:rPr>
                <w:i/>
                <w:iCs/>
                <w:sz w:val="2"/>
                <w:szCs w:val="2"/>
              </w:rPr>
            </w:pPr>
          </w:p>
        </w:tc>
      </w:tr>
      <w:tr w:rsidR="00F565BC" w:rsidRPr="0041138B" w14:paraId="678D9673" w14:textId="77777777" w:rsidTr="007C6D34">
        <w:trPr>
          <w:trHeight w:val="280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7F9EE0E8" w14:textId="77777777" w:rsidR="00F565BC" w:rsidRPr="0041138B" w:rsidRDefault="00F565BC" w:rsidP="007C6D34">
            <w:pPr>
              <w:pStyle w:val="TableParagraph"/>
              <w:spacing w:before="26"/>
              <w:ind w:left="180"/>
              <w:rPr>
                <w:i/>
                <w:iCs/>
                <w:color w:val="231F20"/>
                <w:spacing w:val="-5"/>
                <w:w w:val="105"/>
                <w:sz w:val="18"/>
              </w:rPr>
            </w:pPr>
            <w:r w:rsidRPr="0041138B">
              <w:rPr>
                <w:i/>
                <w:iCs/>
                <w:color w:val="231F20"/>
                <w:spacing w:val="-5"/>
                <w:w w:val="105"/>
                <w:sz w:val="18"/>
              </w:rPr>
              <w:t>TBD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0D2717D3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color w:val="12152F"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U 13’s Girls &amp; Boys Team Event and U 15’s Girls &amp; Boys Team Event and Medal Presentations</w:t>
            </w:r>
          </w:p>
        </w:tc>
        <w:tc>
          <w:tcPr>
            <w:tcW w:w="3132" w:type="dxa"/>
            <w:vMerge/>
            <w:tcBorders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2FC9B0BA" w14:textId="77777777" w:rsidR="00F565BC" w:rsidRPr="0041138B" w:rsidRDefault="00F565BC" w:rsidP="007C6D34">
            <w:pPr>
              <w:rPr>
                <w:i/>
                <w:iCs/>
                <w:sz w:val="2"/>
                <w:szCs w:val="2"/>
              </w:rPr>
            </w:pPr>
          </w:p>
        </w:tc>
      </w:tr>
      <w:tr w:rsidR="00F565BC" w:rsidRPr="0041138B" w14:paraId="0538C7E3" w14:textId="77777777" w:rsidTr="007C6D34">
        <w:trPr>
          <w:trHeight w:val="280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3DD1B389" w14:textId="77777777" w:rsidR="00F565BC" w:rsidRPr="0041138B" w:rsidRDefault="00F565BC" w:rsidP="007C6D34">
            <w:pPr>
              <w:pStyle w:val="TableParagraph"/>
              <w:spacing w:before="26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w w:val="105"/>
                <w:sz w:val="18"/>
              </w:rPr>
              <w:t>1300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w w:val="105"/>
                <w:sz w:val="18"/>
              </w:rPr>
              <w:t>-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spacing w:val="-4"/>
                <w:w w:val="105"/>
                <w:sz w:val="18"/>
              </w:rPr>
              <w:t>1330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30E16EFB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Cadet Women &amp; Men Weigh-</w:t>
            </w:r>
            <w:r w:rsidRPr="0041138B">
              <w:rPr>
                <w:i/>
                <w:iCs/>
                <w:color w:val="12152F"/>
                <w:spacing w:val="-5"/>
                <w:sz w:val="18"/>
              </w:rPr>
              <w:t xml:space="preserve">ins, </w:t>
            </w:r>
            <w:r w:rsidRPr="0041138B">
              <w:rPr>
                <w:i/>
                <w:iCs/>
                <w:color w:val="12152F"/>
                <w:sz w:val="18"/>
              </w:rPr>
              <w:t>including</w:t>
            </w:r>
            <w:r w:rsidRPr="0041138B">
              <w:rPr>
                <w:i/>
                <w:iCs/>
                <w:color w:val="12152F"/>
                <w:spacing w:val="-3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Adaptive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Weigh-</w:t>
            </w:r>
            <w:r w:rsidRPr="0041138B">
              <w:rPr>
                <w:i/>
                <w:iCs/>
                <w:color w:val="12152F"/>
                <w:spacing w:val="-5"/>
                <w:sz w:val="18"/>
              </w:rPr>
              <w:t>ins</w:t>
            </w:r>
          </w:p>
        </w:tc>
        <w:tc>
          <w:tcPr>
            <w:tcW w:w="3132" w:type="dxa"/>
            <w:vMerge w:val="restart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536B4F5A" w14:textId="77777777" w:rsidR="00F565BC" w:rsidRPr="0041138B" w:rsidRDefault="00F565BC" w:rsidP="007C6D34">
            <w:pPr>
              <w:pStyle w:val="TableParagraph"/>
              <w:spacing w:before="12"/>
              <w:rPr>
                <w:rFonts w:ascii="Avenir Black"/>
                <w:b/>
                <w:i/>
                <w:iCs/>
                <w:sz w:val="15"/>
              </w:rPr>
            </w:pPr>
          </w:p>
          <w:p w14:paraId="56D00410" w14:textId="77777777" w:rsidR="00F565BC" w:rsidRPr="0041138B" w:rsidRDefault="00F565BC" w:rsidP="007C6D34">
            <w:pPr>
              <w:pStyle w:val="TableParagraph"/>
              <w:spacing w:line="235" w:lineRule="auto"/>
              <w:ind w:left="12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sz w:val="18"/>
              </w:rPr>
              <w:t>Females</w:t>
            </w:r>
            <w:r w:rsidRPr="0041138B">
              <w:rPr>
                <w:i/>
                <w:iCs/>
                <w:color w:val="231F20"/>
                <w:spacing w:val="-6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–</w:t>
            </w:r>
            <w:r w:rsidRPr="0041138B">
              <w:rPr>
                <w:i/>
                <w:iCs/>
                <w:color w:val="12152F"/>
                <w:spacing w:val="-6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Surfers Paradise Room</w:t>
            </w:r>
            <w:r w:rsidRPr="0041138B">
              <w:rPr>
                <w:i/>
                <w:iCs/>
                <w:color w:val="231F20"/>
                <w:sz w:val="18"/>
              </w:rPr>
              <w:t xml:space="preserve"> Males - </w:t>
            </w:r>
            <w:proofErr w:type="spellStart"/>
            <w:r w:rsidRPr="0041138B">
              <w:rPr>
                <w:i/>
                <w:iCs/>
                <w:color w:val="231F20"/>
                <w:sz w:val="18"/>
              </w:rPr>
              <w:t>Currumbin</w:t>
            </w:r>
            <w:proofErr w:type="spellEnd"/>
            <w:r w:rsidRPr="0041138B">
              <w:rPr>
                <w:i/>
                <w:iCs/>
                <w:color w:val="231F20"/>
                <w:sz w:val="18"/>
              </w:rPr>
              <w:t xml:space="preserve"> Room </w:t>
            </w:r>
            <w:r w:rsidRPr="0041138B">
              <w:rPr>
                <w:i/>
                <w:iCs/>
                <w:color w:val="12152F"/>
                <w:sz w:val="18"/>
              </w:rPr>
              <w:t>(tbc)</w:t>
            </w:r>
          </w:p>
        </w:tc>
      </w:tr>
      <w:tr w:rsidR="00F565BC" w:rsidRPr="0041138B" w14:paraId="21ED308A" w14:textId="77777777" w:rsidTr="007C6D34">
        <w:trPr>
          <w:trHeight w:val="280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6E58FC6B" w14:textId="77777777" w:rsidR="00F565BC" w:rsidRPr="0041138B" w:rsidRDefault="00F565BC" w:rsidP="007C6D34">
            <w:pPr>
              <w:pStyle w:val="TableParagraph"/>
              <w:spacing w:before="26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w w:val="105"/>
                <w:sz w:val="18"/>
              </w:rPr>
              <w:t>1330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w w:val="105"/>
                <w:sz w:val="18"/>
              </w:rPr>
              <w:t>-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spacing w:val="-4"/>
                <w:w w:val="105"/>
                <w:sz w:val="18"/>
              </w:rPr>
              <w:t>1400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66D89479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Junior Women &amp; Men Weigh-</w:t>
            </w:r>
            <w:r w:rsidRPr="0041138B">
              <w:rPr>
                <w:i/>
                <w:iCs/>
                <w:color w:val="12152F"/>
                <w:spacing w:val="-5"/>
                <w:sz w:val="18"/>
              </w:rPr>
              <w:t xml:space="preserve">ins, </w:t>
            </w:r>
            <w:r w:rsidRPr="0041138B">
              <w:rPr>
                <w:i/>
                <w:iCs/>
                <w:color w:val="12152F"/>
                <w:sz w:val="18"/>
              </w:rPr>
              <w:t>including</w:t>
            </w:r>
            <w:r w:rsidRPr="0041138B">
              <w:rPr>
                <w:i/>
                <w:iCs/>
                <w:color w:val="12152F"/>
                <w:spacing w:val="-3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Adaptive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Weigh-</w:t>
            </w:r>
            <w:r w:rsidRPr="0041138B">
              <w:rPr>
                <w:i/>
                <w:iCs/>
                <w:color w:val="12152F"/>
                <w:spacing w:val="-5"/>
                <w:sz w:val="18"/>
              </w:rPr>
              <w:t>ins</w:t>
            </w:r>
          </w:p>
        </w:tc>
        <w:tc>
          <w:tcPr>
            <w:tcW w:w="3132" w:type="dxa"/>
            <w:vMerge/>
            <w:tcBorders>
              <w:top w:val="nil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1DC4CCB0" w14:textId="77777777" w:rsidR="00F565BC" w:rsidRPr="0041138B" w:rsidRDefault="00F565BC" w:rsidP="007C6D34">
            <w:pPr>
              <w:rPr>
                <w:i/>
                <w:iCs/>
                <w:sz w:val="2"/>
                <w:szCs w:val="2"/>
              </w:rPr>
            </w:pPr>
          </w:p>
        </w:tc>
      </w:tr>
      <w:tr w:rsidR="00F565BC" w:rsidRPr="0041138B" w14:paraId="56CF7D9B" w14:textId="77777777" w:rsidTr="007C6D34">
        <w:trPr>
          <w:trHeight w:val="280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236BE53E" w14:textId="77777777" w:rsidR="00F565BC" w:rsidRPr="0041138B" w:rsidRDefault="00F565BC" w:rsidP="007C6D34">
            <w:pPr>
              <w:pStyle w:val="TableParagraph"/>
              <w:spacing w:before="26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w w:val="105"/>
                <w:sz w:val="18"/>
              </w:rPr>
              <w:t>1400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w w:val="105"/>
                <w:sz w:val="18"/>
              </w:rPr>
              <w:t>-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spacing w:val="-4"/>
                <w:w w:val="105"/>
                <w:sz w:val="18"/>
              </w:rPr>
              <w:t>1430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7D463D75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color w:val="12152F"/>
                <w:spacing w:val="-5"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Senior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Women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&amp;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Men</w:t>
            </w:r>
            <w:r w:rsidRPr="0041138B">
              <w:rPr>
                <w:i/>
                <w:iCs/>
                <w:color w:val="12152F"/>
                <w:spacing w:val="-1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Weigh-</w:t>
            </w:r>
            <w:r w:rsidRPr="0041138B">
              <w:rPr>
                <w:i/>
                <w:iCs/>
                <w:color w:val="12152F"/>
                <w:spacing w:val="-5"/>
                <w:sz w:val="18"/>
              </w:rPr>
              <w:t xml:space="preserve">ins, </w:t>
            </w:r>
            <w:r w:rsidRPr="0041138B">
              <w:rPr>
                <w:i/>
                <w:iCs/>
                <w:color w:val="12152F"/>
                <w:sz w:val="18"/>
              </w:rPr>
              <w:t>including</w:t>
            </w:r>
            <w:r w:rsidRPr="0041138B">
              <w:rPr>
                <w:i/>
                <w:iCs/>
                <w:color w:val="12152F"/>
                <w:spacing w:val="-3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Adaptive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Weigh-</w:t>
            </w:r>
            <w:r w:rsidRPr="0041138B">
              <w:rPr>
                <w:i/>
                <w:iCs/>
                <w:color w:val="12152F"/>
                <w:spacing w:val="-5"/>
                <w:sz w:val="18"/>
              </w:rPr>
              <w:t>ins</w:t>
            </w:r>
          </w:p>
          <w:p w14:paraId="0AB0ABB7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pacing w:val="-5"/>
                <w:sz w:val="18"/>
              </w:rPr>
              <w:t xml:space="preserve">Veterans Weigh-ins </w:t>
            </w:r>
          </w:p>
        </w:tc>
        <w:tc>
          <w:tcPr>
            <w:tcW w:w="3132" w:type="dxa"/>
            <w:vMerge/>
            <w:tcBorders>
              <w:top w:val="nil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36B848D9" w14:textId="77777777" w:rsidR="00F565BC" w:rsidRPr="0041138B" w:rsidRDefault="00F565BC" w:rsidP="007C6D34">
            <w:pPr>
              <w:rPr>
                <w:i/>
                <w:iCs/>
                <w:sz w:val="2"/>
                <w:szCs w:val="2"/>
              </w:rPr>
            </w:pPr>
          </w:p>
        </w:tc>
      </w:tr>
      <w:tr w:rsidR="00F565BC" w:rsidRPr="0041138B" w14:paraId="6C3E3926" w14:textId="77777777" w:rsidTr="007C6D34">
        <w:trPr>
          <w:trHeight w:val="325"/>
        </w:trPr>
        <w:tc>
          <w:tcPr>
            <w:tcW w:w="9640" w:type="dxa"/>
            <w:gridSpan w:val="3"/>
            <w:tcBorders>
              <w:top w:val="single" w:sz="6" w:space="0" w:color="12152F"/>
              <w:bottom w:val="single" w:sz="6" w:space="0" w:color="12152F"/>
            </w:tcBorders>
            <w:shd w:val="clear" w:color="auto" w:fill="007E41"/>
          </w:tcPr>
          <w:p w14:paraId="711275CD" w14:textId="77777777" w:rsidR="00F565BC" w:rsidRPr="0041138B" w:rsidRDefault="00F565BC" w:rsidP="007C6D34">
            <w:pPr>
              <w:pStyle w:val="TableParagraph"/>
              <w:spacing w:before="72" w:line="233" w:lineRule="exact"/>
              <w:ind w:left="180"/>
              <w:rPr>
                <w:rFonts w:ascii="Avenir Black"/>
                <w:b/>
                <w:i/>
                <w:iCs/>
                <w:sz w:val="18"/>
              </w:rPr>
            </w:pPr>
            <w:r w:rsidRPr="0041138B">
              <w:rPr>
                <w:rFonts w:ascii="Avenir Black"/>
                <w:b/>
                <w:i/>
                <w:iCs/>
                <w:color w:val="F7D00D"/>
                <w:sz w:val="18"/>
              </w:rPr>
              <w:t xml:space="preserve">Sunday 9 June </w:t>
            </w:r>
            <w:r w:rsidRPr="0041138B">
              <w:rPr>
                <w:rFonts w:ascii="Avenir Black"/>
                <w:b/>
                <w:i/>
                <w:iCs/>
                <w:color w:val="F7D00D"/>
                <w:spacing w:val="-4"/>
                <w:sz w:val="18"/>
              </w:rPr>
              <w:t>2024</w:t>
            </w:r>
          </w:p>
        </w:tc>
      </w:tr>
      <w:tr w:rsidR="00F565BC" w:rsidRPr="0041138B" w14:paraId="6E68E205" w14:textId="77777777" w:rsidTr="007C6D34">
        <w:trPr>
          <w:trHeight w:val="280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2A23546D" w14:textId="77777777" w:rsidR="00F565BC" w:rsidRPr="0041138B" w:rsidRDefault="00F565BC" w:rsidP="007C6D34">
            <w:pPr>
              <w:pStyle w:val="TableParagraph"/>
              <w:spacing w:before="26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w w:val="105"/>
                <w:sz w:val="18"/>
              </w:rPr>
              <w:t>830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w w:val="105"/>
                <w:sz w:val="18"/>
              </w:rPr>
              <w:t>-</w:t>
            </w:r>
            <w:r w:rsidRPr="0041138B">
              <w:rPr>
                <w:i/>
                <w:iCs/>
                <w:color w:val="231F20"/>
                <w:spacing w:val="-1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spacing w:val="-5"/>
                <w:w w:val="105"/>
                <w:sz w:val="18"/>
              </w:rPr>
              <w:t>TBD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286AA98C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Cadet</w:t>
            </w:r>
            <w:r w:rsidRPr="0041138B">
              <w:rPr>
                <w:i/>
                <w:iCs/>
                <w:color w:val="12152F"/>
                <w:spacing w:val="-4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Women</w:t>
            </w:r>
            <w:r w:rsidRPr="0041138B">
              <w:rPr>
                <w:i/>
                <w:iCs/>
                <w:color w:val="12152F"/>
                <w:spacing w:val="-1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&amp;</w:t>
            </w:r>
            <w:r w:rsidRPr="0041138B">
              <w:rPr>
                <w:i/>
                <w:iCs/>
                <w:color w:val="12152F"/>
                <w:spacing w:val="-1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Men</w:t>
            </w:r>
            <w:r w:rsidRPr="0041138B">
              <w:rPr>
                <w:i/>
                <w:iCs/>
                <w:color w:val="12152F"/>
                <w:spacing w:val="-1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including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Adaptive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Competition</w:t>
            </w:r>
          </w:p>
        </w:tc>
        <w:tc>
          <w:tcPr>
            <w:tcW w:w="3132" w:type="dxa"/>
            <w:vMerge w:val="restart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1EF7326F" w14:textId="77777777" w:rsidR="00F565BC" w:rsidRPr="0041138B" w:rsidRDefault="00F565BC" w:rsidP="007C6D34">
            <w:pPr>
              <w:pStyle w:val="TableParagraph"/>
              <w:spacing w:before="7"/>
              <w:rPr>
                <w:rFonts w:ascii="Avenir Black"/>
                <w:b/>
                <w:i/>
                <w:iCs/>
                <w:sz w:val="23"/>
              </w:rPr>
            </w:pPr>
          </w:p>
          <w:p w14:paraId="0C56863F" w14:textId="77777777" w:rsidR="00F565BC" w:rsidRPr="0041138B" w:rsidRDefault="00F565BC" w:rsidP="007C6D34">
            <w:pPr>
              <w:pStyle w:val="TableParagraph"/>
              <w:ind w:left="12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sz w:val="18"/>
              </w:rPr>
              <w:t xml:space="preserve">Competition </w:t>
            </w:r>
            <w:r w:rsidRPr="0041138B">
              <w:rPr>
                <w:i/>
                <w:iCs/>
                <w:color w:val="231F20"/>
                <w:spacing w:val="-4"/>
                <w:sz w:val="18"/>
              </w:rPr>
              <w:t>Area</w:t>
            </w:r>
          </w:p>
        </w:tc>
      </w:tr>
      <w:tr w:rsidR="00F565BC" w:rsidRPr="0041138B" w14:paraId="7A41B5A2" w14:textId="77777777" w:rsidTr="007C6D34">
        <w:trPr>
          <w:trHeight w:val="280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48B3D06D" w14:textId="77777777" w:rsidR="00F565BC" w:rsidRPr="0041138B" w:rsidRDefault="00F565BC" w:rsidP="007C6D34">
            <w:pPr>
              <w:pStyle w:val="TableParagraph"/>
              <w:spacing w:before="26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spacing w:val="-5"/>
                <w:w w:val="105"/>
                <w:sz w:val="18"/>
              </w:rPr>
              <w:t>TBD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354FD41E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Junior</w:t>
            </w:r>
            <w:r w:rsidRPr="0041138B">
              <w:rPr>
                <w:i/>
                <w:iCs/>
                <w:color w:val="12152F"/>
                <w:spacing w:val="-4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Women</w:t>
            </w:r>
            <w:r w:rsidRPr="0041138B">
              <w:rPr>
                <w:i/>
                <w:iCs/>
                <w:color w:val="12152F"/>
                <w:spacing w:val="-1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&amp;</w:t>
            </w:r>
            <w:r w:rsidRPr="0041138B">
              <w:rPr>
                <w:i/>
                <w:iCs/>
                <w:color w:val="12152F"/>
                <w:spacing w:val="-1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Men</w:t>
            </w:r>
            <w:r w:rsidRPr="0041138B">
              <w:rPr>
                <w:i/>
                <w:iCs/>
                <w:color w:val="12152F"/>
                <w:spacing w:val="-1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including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Adaptive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Competition</w:t>
            </w:r>
          </w:p>
        </w:tc>
        <w:tc>
          <w:tcPr>
            <w:tcW w:w="3132" w:type="dxa"/>
            <w:vMerge/>
            <w:tcBorders>
              <w:top w:val="nil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528959AA" w14:textId="77777777" w:rsidR="00F565BC" w:rsidRPr="0041138B" w:rsidRDefault="00F565BC" w:rsidP="007C6D34">
            <w:pPr>
              <w:rPr>
                <w:i/>
                <w:iCs/>
                <w:sz w:val="2"/>
                <w:szCs w:val="2"/>
              </w:rPr>
            </w:pPr>
          </w:p>
        </w:tc>
      </w:tr>
      <w:tr w:rsidR="00F565BC" w:rsidRPr="0041138B" w14:paraId="13B6E4D1" w14:textId="77777777" w:rsidTr="007C6D34">
        <w:trPr>
          <w:trHeight w:val="280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45E1F0C0" w14:textId="77777777" w:rsidR="00F565BC" w:rsidRPr="0041138B" w:rsidRDefault="00F565BC" w:rsidP="007C6D34">
            <w:pPr>
              <w:pStyle w:val="TableParagraph"/>
              <w:spacing w:before="26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spacing w:val="-5"/>
                <w:w w:val="105"/>
                <w:sz w:val="18"/>
              </w:rPr>
              <w:t>TBD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07DDDAFB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Senior</w:t>
            </w:r>
            <w:r w:rsidRPr="0041138B">
              <w:rPr>
                <w:i/>
                <w:iCs/>
                <w:color w:val="12152F"/>
                <w:spacing w:val="-4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Women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&amp;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Men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including</w:t>
            </w:r>
            <w:r w:rsidRPr="0041138B">
              <w:rPr>
                <w:i/>
                <w:iCs/>
                <w:color w:val="12152F"/>
                <w:spacing w:val="-3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Adaptive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Competition</w:t>
            </w:r>
          </w:p>
        </w:tc>
        <w:tc>
          <w:tcPr>
            <w:tcW w:w="3132" w:type="dxa"/>
            <w:vMerge/>
            <w:tcBorders>
              <w:top w:val="nil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652691DE" w14:textId="77777777" w:rsidR="00F565BC" w:rsidRPr="0041138B" w:rsidRDefault="00F565BC" w:rsidP="007C6D34">
            <w:pPr>
              <w:rPr>
                <w:i/>
                <w:iCs/>
                <w:sz w:val="2"/>
                <w:szCs w:val="2"/>
              </w:rPr>
            </w:pPr>
          </w:p>
        </w:tc>
      </w:tr>
      <w:tr w:rsidR="00F565BC" w:rsidRPr="0041138B" w14:paraId="6AEC1578" w14:textId="77777777" w:rsidTr="007C6D34">
        <w:trPr>
          <w:trHeight w:val="274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right w:val="single" w:sz="6" w:space="0" w:color="12152F"/>
            </w:tcBorders>
          </w:tcPr>
          <w:p w14:paraId="6A74E05E" w14:textId="77777777" w:rsidR="00F565BC" w:rsidRPr="0041138B" w:rsidRDefault="00F565BC" w:rsidP="007C6D34">
            <w:pPr>
              <w:pStyle w:val="TableParagraph"/>
              <w:spacing w:before="134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w w:val="105"/>
                <w:sz w:val="18"/>
              </w:rPr>
              <w:t>1500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w w:val="105"/>
                <w:sz w:val="18"/>
              </w:rPr>
              <w:t>-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spacing w:val="-4"/>
                <w:w w:val="105"/>
                <w:sz w:val="18"/>
              </w:rPr>
              <w:t>1530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20D06A11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Veterans &amp; Kyu Grade Weigh-ins (for those athletes who have not previously weighed in)</w:t>
            </w:r>
          </w:p>
        </w:tc>
        <w:tc>
          <w:tcPr>
            <w:tcW w:w="3132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7681C193" w14:textId="77777777" w:rsidR="00F565BC" w:rsidRPr="0041138B" w:rsidRDefault="00F565BC" w:rsidP="007C6D34">
            <w:pPr>
              <w:pStyle w:val="TableParagraph"/>
              <w:spacing w:before="30" w:line="235" w:lineRule="auto"/>
              <w:ind w:left="12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sz w:val="18"/>
              </w:rPr>
              <w:t>Females</w:t>
            </w:r>
            <w:r w:rsidRPr="0041138B">
              <w:rPr>
                <w:i/>
                <w:iCs/>
                <w:color w:val="231F20"/>
                <w:spacing w:val="-6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–</w:t>
            </w:r>
            <w:r w:rsidRPr="0041138B">
              <w:rPr>
                <w:i/>
                <w:iCs/>
                <w:color w:val="12152F"/>
                <w:spacing w:val="-6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Surfers Paradise Room</w:t>
            </w:r>
            <w:r w:rsidRPr="0041138B">
              <w:rPr>
                <w:i/>
                <w:iCs/>
                <w:color w:val="231F20"/>
                <w:sz w:val="18"/>
              </w:rPr>
              <w:t xml:space="preserve"> Males - </w:t>
            </w:r>
            <w:proofErr w:type="spellStart"/>
            <w:r w:rsidRPr="0041138B">
              <w:rPr>
                <w:i/>
                <w:iCs/>
                <w:color w:val="231F20"/>
                <w:sz w:val="18"/>
              </w:rPr>
              <w:t>Currumbin</w:t>
            </w:r>
            <w:proofErr w:type="spellEnd"/>
            <w:r w:rsidRPr="0041138B">
              <w:rPr>
                <w:i/>
                <w:iCs/>
                <w:color w:val="231F20"/>
                <w:sz w:val="18"/>
              </w:rPr>
              <w:t xml:space="preserve"> Room </w:t>
            </w:r>
            <w:r w:rsidRPr="0041138B">
              <w:rPr>
                <w:i/>
                <w:iCs/>
                <w:color w:val="12152F"/>
                <w:sz w:val="18"/>
              </w:rPr>
              <w:t>(tbc)</w:t>
            </w:r>
          </w:p>
        </w:tc>
      </w:tr>
      <w:tr w:rsidR="00F565BC" w:rsidRPr="0041138B" w14:paraId="735C0B9A" w14:textId="77777777" w:rsidTr="007C6D34">
        <w:trPr>
          <w:trHeight w:val="325"/>
        </w:trPr>
        <w:tc>
          <w:tcPr>
            <w:tcW w:w="9640" w:type="dxa"/>
            <w:gridSpan w:val="3"/>
            <w:tcBorders>
              <w:top w:val="single" w:sz="6" w:space="0" w:color="12152F"/>
              <w:bottom w:val="single" w:sz="6" w:space="0" w:color="12152F"/>
            </w:tcBorders>
            <w:shd w:val="clear" w:color="auto" w:fill="007E41"/>
          </w:tcPr>
          <w:p w14:paraId="7E007A2D" w14:textId="77777777" w:rsidR="00F565BC" w:rsidRPr="0041138B" w:rsidRDefault="00F565BC" w:rsidP="007C6D34">
            <w:pPr>
              <w:pStyle w:val="TableParagraph"/>
              <w:spacing w:before="72" w:line="233" w:lineRule="exact"/>
              <w:ind w:left="180"/>
              <w:rPr>
                <w:rFonts w:ascii="Avenir Black"/>
                <w:b/>
                <w:i/>
                <w:iCs/>
                <w:sz w:val="18"/>
              </w:rPr>
            </w:pPr>
            <w:r w:rsidRPr="0041138B">
              <w:rPr>
                <w:rFonts w:ascii="Avenir Black"/>
                <w:b/>
                <w:i/>
                <w:iCs/>
                <w:color w:val="F7D00D"/>
                <w:sz w:val="18"/>
              </w:rPr>
              <w:t xml:space="preserve">Monday 10 June </w:t>
            </w:r>
            <w:r w:rsidRPr="0041138B">
              <w:rPr>
                <w:rFonts w:ascii="Avenir Black"/>
                <w:b/>
                <w:i/>
                <w:iCs/>
                <w:color w:val="F7D00D"/>
                <w:spacing w:val="-4"/>
                <w:sz w:val="18"/>
              </w:rPr>
              <w:t>2023</w:t>
            </w:r>
          </w:p>
        </w:tc>
      </w:tr>
      <w:tr w:rsidR="00A079BA" w:rsidRPr="0041138B" w14:paraId="3224BB4A" w14:textId="77777777" w:rsidTr="007C6D34">
        <w:trPr>
          <w:trHeight w:val="280"/>
        </w:trPr>
        <w:tc>
          <w:tcPr>
            <w:tcW w:w="1428" w:type="dxa"/>
            <w:vMerge w:val="restart"/>
            <w:tcBorders>
              <w:top w:val="single" w:sz="6" w:space="0" w:color="12152F"/>
              <w:left w:val="single" w:sz="6" w:space="0" w:color="12152F"/>
              <w:right w:val="single" w:sz="6" w:space="0" w:color="12152F"/>
            </w:tcBorders>
          </w:tcPr>
          <w:p w14:paraId="10A1C739" w14:textId="7C614B30" w:rsidR="00A079BA" w:rsidRPr="0041138B" w:rsidRDefault="00E03E0B" w:rsidP="007C6D34">
            <w:pPr>
              <w:pStyle w:val="TableParagraph"/>
              <w:spacing w:before="26"/>
              <w:ind w:left="180"/>
              <w:rPr>
                <w:i/>
                <w:iCs/>
                <w:sz w:val="18"/>
              </w:rPr>
            </w:pPr>
            <w:r>
              <w:rPr>
                <w:i/>
                <w:iCs/>
                <w:color w:val="231F20"/>
                <w:spacing w:val="-5"/>
                <w:w w:val="105"/>
                <w:sz w:val="18"/>
              </w:rPr>
              <w:t xml:space="preserve">Competition will </w:t>
            </w:r>
            <w:r w:rsidR="00FF5D63">
              <w:rPr>
                <w:i/>
                <w:iCs/>
                <w:color w:val="231F20"/>
                <w:spacing w:val="-5"/>
                <w:w w:val="105"/>
                <w:sz w:val="18"/>
              </w:rPr>
              <w:t>start</w:t>
            </w:r>
            <w:r>
              <w:rPr>
                <w:i/>
                <w:iCs/>
                <w:color w:val="231F20"/>
                <w:spacing w:val="-5"/>
                <w:w w:val="105"/>
                <w:sz w:val="18"/>
              </w:rPr>
              <w:t xml:space="preserve"> at </w:t>
            </w:r>
            <w:r w:rsidR="00A079BA" w:rsidRPr="0041138B">
              <w:rPr>
                <w:i/>
                <w:iCs/>
                <w:color w:val="231F20"/>
                <w:spacing w:val="-5"/>
                <w:w w:val="105"/>
                <w:sz w:val="18"/>
              </w:rPr>
              <w:t>830</w:t>
            </w:r>
            <w:r w:rsidR="00FF5D63">
              <w:rPr>
                <w:i/>
                <w:iCs/>
                <w:color w:val="231F20"/>
                <w:spacing w:val="-5"/>
                <w:w w:val="105"/>
                <w:sz w:val="18"/>
              </w:rPr>
              <w:t xml:space="preserve"> </w:t>
            </w:r>
            <w:r w:rsidR="00F6239C">
              <w:rPr>
                <w:i/>
                <w:iCs/>
                <w:color w:val="231F20"/>
                <w:spacing w:val="-5"/>
                <w:w w:val="105"/>
                <w:sz w:val="18"/>
              </w:rPr>
              <w:t>with</w:t>
            </w:r>
            <w:r w:rsidR="00FF5D63">
              <w:rPr>
                <w:i/>
                <w:iCs/>
                <w:color w:val="231F20"/>
                <w:spacing w:val="-5"/>
                <w:w w:val="105"/>
                <w:sz w:val="18"/>
              </w:rPr>
              <w:t xml:space="preserve"> division order </w:t>
            </w:r>
          </w:p>
          <w:p w14:paraId="2D360B82" w14:textId="0C58EBAC" w:rsidR="00A079BA" w:rsidRPr="0041138B" w:rsidRDefault="00A079BA" w:rsidP="00FF5D63">
            <w:pPr>
              <w:pStyle w:val="TableParagraph"/>
              <w:spacing w:before="26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spacing w:val="-5"/>
                <w:w w:val="105"/>
                <w:sz w:val="18"/>
              </w:rPr>
              <w:t>TBA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0D6437BF" w14:textId="77777777" w:rsidR="00A079BA" w:rsidRPr="0041138B" w:rsidRDefault="00A079BA" w:rsidP="007C6D34">
            <w:pPr>
              <w:pStyle w:val="TableParagraph"/>
              <w:spacing w:before="26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Kyu</w:t>
            </w:r>
            <w:r w:rsidRPr="0041138B">
              <w:rPr>
                <w:i/>
                <w:iCs/>
                <w:color w:val="12152F"/>
                <w:spacing w:val="-1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Competition and</w:t>
            </w:r>
            <w:r w:rsidRPr="0041138B">
              <w:rPr>
                <w:i/>
                <w:iCs/>
                <w:color w:val="12152F"/>
                <w:spacing w:val="-1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 xml:space="preserve">Medal 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>Presentation</w:t>
            </w:r>
          </w:p>
        </w:tc>
        <w:tc>
          <w:tcPr>
            <w:tcW w:w="3132" w:type="dxa"/>
            <w:vMerge w:val="restart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58BB52BB" w14:textId="77777777" w:rsidR="00A079BA" w:rsidRPr="0041138B" w:rsidRDefault="00A079BA" w:rsidP="007C6D34">
            <w:pPr>
              <w:pStyle w:val="TableParagraph"/>
              <w:spacing w:before="7"/>
              <w:rPr>
                <w:rFonts w:ascii="Avenir Black"/>
                <w:b/>
                <w:i/>
                <w:iCs/>
                <w:sz w:val="23"/>
              </w:rPr>
            </w:pPr>
          </w:p>
          <w:p w14:paraId="2561C08E" w14:textId="77777777" w:rsidR="00A079BA" w:rsidRPr="0041138B" w:rsidRDefault="00A079BA" w:rsidP="007C6D34">
            <w:pPr>
              <w:pStyle w:val="TableParagraph"/>
              <w:ind w:left="12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 xml:space="preserve">Competition </w:t>
            </w:r>
            <w:r w:rsidRPr="0041138B">
              <w:rPr>
                <w:i/>
                <w:iCs/>
                <w:color w:val="12152F"/>
                <w:spacing w:val="-4"/>
                <w:sz w:val="18"/>
              </w:rPr>
              <w:t>Area</w:t>
            </w:r>
          </w:p>
        </w:tc>
      </w:tr>
      <w:tr w:rsidR="00A079BA" w:rsidRPr="0041138B" w14:paraId="5576FCF1" w14:textId="77777777" w:rsidTr="007C6D34">
        <w:trPr>
          <w:trHeight w:val="280"/>
        </w:trPr>
        <w:tc>
          <w:tcPr>
            <w:tcW w:w="1428" w:type="dxa"/>
            <w:vMerge/>
            <w:tcBorders>
              <w:left w:val="single" w:sz="6" w:space="0" w:color="12152F"/>
              <w:right w:val="single" w:sz="6" w:space="0" w:color="12152F"/>
            </w:tcBorders>
          </w:tcPr>
          <w:p w14:paraId="4631C619" w14:textId="57BD3C7F" w:rsidR="00A079BA" w:rsidRPr="0041138B" w:rsidRDefault="00A079BA" w:rsidP="007C6D34">
            <w:pPr>
              <w:pStyle w:val="TableParagraph"/>
              <w:spacing w:before="26"/>
              <w:ind w:left="180"/>
              <w:rPr>
                <w:i/>
                <w:iCs/>
                <w:sz w:val="18"/>
              </w:rPr>
            </w:pP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7E897A1B" w14:textId="77777777" w:rsidR="00A079BA" w:rsidRPr="0041138B" w:rsidRDefault="00A079BA" w:rsidP="007C6D34">
            <w:pPr>
              <w:pStyle w:val="TableParagraph"/>
              <w:spacing w:before="26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Veterans</w:t>
            </w:r>
            <w:r w:rsidRPr="0041138B">
              <w:rPr>
                <w:i/>
                <w:iCs/>
                <w:color w:val="12152F"/>
                <w:spacing w:val="-6"/>
                <w:sz w:val="18"/>
              </w:rPr>
              <w:t xml:space="preserve"> &amp; Veterans Kyu’s </w:t>
            </w:r>
            <w:r w:rsidRPr="0041138B">
              <w:rPr>
                <w:i/>
                <w:iCs/>
                <w:color w:val="12152F"/>
                <w:sz w:val="18"/>
              </w:rPr>
              <w:t>Competition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and</w:t>
            </w:r>
            <w:r w:rsidRPr="0041138B">
              <w:rPr>
                <w:i/>
                <w:iCs/>
                <w:color w:val="12152F"/>
                <w:spacing w:val="-3"/>
                <w:sz w:val="18"/>
              </w:rPr>
              <w:t xml:space="preserve"> </w:t>
            </w:r>
            <w:r w:rsidRPr="0041138B">
              <w:rPr>
                <w:i/>
                <w:iCs/>
                <w:color w:val="12152F"/>
                <w:sz w:val="18"/>
              </w:rPr>
              <w:t>Medal</w:t>
            </w:r>
            <w:r w:rsidRPr="0041138B">
              <w:rPr>
                <w:i/>
                <w:iCs/>
                <w:color w:val="12152F"/>
                <w:spacing w:val="-2"/>
                <w:sz w:val="18"/>
              </w:rPr>
              <w:t xml:space="preserve"> Presentation</w:t>
            </w:r>
          </w:p>
        </w:tc>
        <w:tc>
          <w:tcPr>
            <w:tcW w:w="3132" w:type="dxa"/>
            <w:vMerge/>
            <w:tcBorders>
              <w:top w:val="nil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7B1E5385" w14:textId="77777777" w:rsidR="00A079BA" w:rsidRPr="0041138B" w:rsidRDefault="00A079BA" w:rsidP="007C6D34">
            <w:pPr>
              <w:rPr>
                <w:i/>
                <w:iCs/>
                <w:sz w:val="2"/>
                <w:szCs w:val="2"/>
              </w:rPr>
            </w:pPr>
          </w:p>
        </w:tc>
      </w:tr>
      <w:tr w:rsidR="00A079BA" w:rsidRPr="0041138B" w14:paraId="408DC274" w14:textId="77777777" w:rsidTr="007C6D34">
        <w:trPr>
          <w:trHeight w:val="280"/>
        </w:trPr>
        <w:tc>
          <w:tcPr>
            <w:tcW w:w="1428" w:type="dxa"/>
            <w:vMerge/>
            <w:tcBorders>
              <w:left w:val="single" w:sz="6" w:space="0" w:color="12152F"/>
              <w:right w:val="single" w:sz="6" w:space="0" w:color="12152F"/>
            </w:tcBorders>
          </w:tcPr>
          <w:p w14:paraId="50D28B7B" w14:textId="7DA9F7D9" w:rsidR="00A079BA" w:rsidRPr="0041138B" w:rsidRDefault="00A079BA" w:rsidP="007C6D34">
            <w:pPr>
              <w:pStyle w:val="TableParagraph"/>
              <w:spacing w:before="26"/>
              <w:ind w:left="180"/>
              <w:rPr>
                <w:i/>
                <w:iCs/>
                <w:color w:val="231F20"/>
                <w:spacing w:val="-5"/>
                <w:w w:val="105"/>
                <w:sz w:val="18"/>
              </w:rPr>
            </w:pP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383DD709" w14:textId="77777777" w:rsidR="00A079BA" w:rsidRPr="0041138B" w:rsidRDefault="00A079BA" w:rsidP="007C6D34">
            <w:pPr>
              <w:pStyle w:val="TableParagraph"/>
              <w:spacing w:before="26"/>
              <w:ind w:left="160"/>
              <w:rPr>
                <w:i/>
                <w:iCs/>
                <w:color w:val="12152F"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Cadets Team Event and Medal Presentations</w:t>
            </w:r>
          </w:p>
        </w:tc>
        <w:tc>
          <w:tcPr>
            <w:tcW w:w="3132" w:type="dxa"/>
            <w:vMerge/>
            <w:tcBorders>
              <w:top w:val="nil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376F3695" w14:textId="77777777" w:rsidR="00A079BA" w:rsidRPr="0041138B" w:rsidRDefault="00A079BA" w:rsidP="007C6D34">
            <w:pPr>
              <w:rPr>
                <w:i/>
                <w:iCs/>
                <w:sz w:val="2"/>
                <w:szCs w:val="2"/>
              </w:rPr>
            </w:pPr>
          </w:p>
        </w:tc>
      </w:tr>
      <w:tr w:rsidR="00F565BC" w:rsidRPr="0041138B" w14:paraId="525DC44E" w14:textId="77777777" w:rsidTr="007C6D34">
        <w:trPr>
          <w:trHeight w:val="280"/>
        </w:trPr>
        <w:tc>
          <w:tcPr>
            <w:tcW w:w="1428" w:type="dxa"/>
            <w:tcBorders>
              <w:left w:val="single" w:sz="6" w:space="0" w:color="12152F"/>
              <w:right w:val="single" w:sz="6" w:space="0" w:color="12152F"/>
            </w:tcBorders>
          </w:tcPr>
          <w:p w14:paraId="1969AB31" w14:textId="77777777" w:rsidR="00F565BC" w:rsidRPr="0041138B" w:rsidRDefault="00F565BC" w:rsidP="007C6D34">
            <w:pPr>
              <w:pStyle w:val="TableParagraph"/>
              <w:spacing w:before="26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w w:val="105"/>
                <w:sz w:val="18"/>
              </w:rPr>
              <w:t>1800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w w:val="105"/>
                <w:sz w:val="18"/>
              </w:rPr>
              <w:t>–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spacing w:val="-4"/>
                <w:w w:val="105"/>
                <w:sz w:val="18"/>
              </w:rPr>
              <w:t>2000 (TBD)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05D9427B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 xml:space="preserve">National Training </w:t>
            </w:r>
            <w:r w:rsidRPr="0041138B">
              <w:rPr>
                <w:i/>
                <w:iCs/>
                <w:color w:val="12152F"/>
                <w:spacing w:val="-4"/>
                <w:sz w:val="18"/>
              </w:rPr>
              <w:t>Camp</w:t>
            </w:r>
          </w:p>
        </w:tc>
        <w:tc>
          <w:tcPr>
            <w:tcW w:w="3132" w:type="dxa"/>
            <w:vMerge/>
            <w:tcBorders>
              <w:top w:val="nil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7AD82DB0" w14:textId="77777777" w:rsidR="00F565BC" w:rsidRPr="0041138B" w:rsidRDefault="00F565BC" w:rsidP="007C6D34">
            <w:pPr>
              <w:rPr>
                <w:i/>
                <w:iCs/>
                <w:sz w:val="2"/>
                <w:szCs w:val="2"/>
              </w:rPr>
            </w:pPr>
          </w:p>
        </w:tc>
      </w:tr>
      <w:tr w:rsidR="00F565BC" w:rsidRPr="0041138B" w14:paraId="37F21FD9" w14:textId="77777777" w:rsidTr="007C6D34">
        <w:trPr>
          <w:trHeight w:val="325"/>
        </w:trPr>
        <w:tc>
          <w:tcPr>
            <w:tcW w:w="9640" w:type="dxa"/>
            <w:gridSpan w:val="3"/>
            <w:tcBorders>
              <w:top w:val="single" w:sz="6" w:space="0" w:color="12152F"/>
              <w:bottom w:val="single" w:sz="6" w:space="0" w:color="12152F"/>
            </w:tcBorders>
            <w:shd w:val="clear" w:color="auto" w:fill="007E41"/>
          </w:tcPr>
          <w:p w14:paraId="7240B87A" w14:textId="77777777" w:rsidR="00F565BC" w:rsidRPr="0041138B" w:rsidRDefault="00F565BC" w:rsidP="007C6D34">
            <w:pPr>
              <w:pStyle w:val="TableParagraph"/>
              <w:spacing w:before="72" w:line="233" w:lineRule="exact"/>
              <w:ind w:left="180"/>
              <w:rPr>
                <w:rFonts w:ascii="Avenir Black"/>
                <w:b/>
                <w:i/>
                <w:iCs/>
                <w:sz w:val="18"/>
              </w:rPr>
            </w:pPr>
            <w:r w:rsidRPr="0041138B">
              <w:rPr>
                <w:rFonts w:ascii="Avenir Black"/>
                <w:b/>
                <w:i/>
                <w:iCs/>
                <w:color w:val="F7D00D"/>
                <w:sz w:val="18"/>
              </w:rPr>
              <w:t>Tuesday</w:t>
            </w:r>
            <w:r w:rsidRPr="0041138B">
              <w:rPr>
                <w:rFonts w:ascii="Avenir Black"/>
                <w:b/>
                <w:i/>
                <w:iCs/>
                <w:color w:val="F7D00D"/>
                <w:spacing w:val="-6"/>
                <w:sz w:val="18"/>
              </w:rPr>
              <w:t xml:space="preserve"> </w:t>
            </w:r>
            <w:r w:rsidRPr="0041138B">
              <w:rPr>
                <w:rFonts w:ascii="Avenir Black"/>
                <w:b/>
                <w:i/>
                <w:iCs/>
                <w:color w:val="F7D00D"/>
                <w:sz w:val="18"/>
              </w:rPr>
              <w:t>11</w:t>
            </w:r>
            <w:r w:rsidRPr="0041138B">
              <w:rPr>
                <w:rFonts w:ascii="Avenir Black"/>
                <w:b/>
                <w:i/>
                <w:iCs/>
                <w:color w:val="F7D00D"/>
                <w:spacing w:val="-6"/>
                <w:sz w:val="18"/>
              </w:rPr>
              <w:t xml:space="preserve"> </w:t>
            </w:r>
            <w:r w:rsidRPr="0041138B">
              <w:rPr>
                <w:rFonts w:ascii="Avenir Black"/>
                <w:b/>
                <w:i/>
                <w:iCs/>
                <w:color w:val="F7D00D"/>
                <w:sz w:val="18"/>
              </w:rPr>
              <w:t>June</w:t>
            </w:r>
            <w:r w:rsidRPr="0041138B">
              <w:rPr>
                <w:rFonts w:ascii="Avenir Black"/>
                <w:b/>
                <w:i/>
                <w:iCs/>
                <w:color w:val="F7D00D"/>
                <w:spacing w:val="-5"/>
                <w:sz w:val="18"/>
              </w:rPr>
              <w:t xml:space="preserve"> </w:t>
            </w:r>
            <w:r w:rsidRPr="0041138B">
              <w:rPr>
                <w:rFonts w:ascii="Avenir Black"/>
                <w:b/>
                <w:i/>
                <w:iCs/>
                <w:color w:val="F7D00D"/>
                <w:spacing w:val="-4"/>
                <w:sz w:val="18"/>
              </w:rPr>
              <w:t>2023</w:t>
            </w:r>
          </w:p>
        </w:tc>
      </w:tr>
      <w:tr w:rsidR="00F565BC" w:rsidRPr="0041138B" w14:paraId="244B4BB2" w14:textId="77777777" w:rsidTr="007C6D34">
        <w:trPr>
          <w:trHeight w:val="475"/>
        </w:trPr>
        <w:tc>
          <w:tcPr>
            <w:tcW w:w="1428" w:type="dxa"/>
            <w:tcBorders>
              <w:top w:val="single" w:sz="6" w:space="0" w:color="12152F"/>
              <w:left w:val="single" w:sz="6" w:space="0" w:color="12152F"/>
              <w:right w:val="single" w:sz="6" w:space="0" w:color="12152F"/>
            </w:tcBorders>
          </w:tcPr>
          <w:p w14:paraId="5EBCA7AA" w14:textId="77777777" w:rsidR="00F565BC" w:rsidRPr="0041138B" w:rsidRDefault="00F565BC" w:rsidP="007C6D34">
            <w:pPr>
              <w:pStyle w:val="TableParagraph"/>
              <w:spacing w:before="26" w:line="208" w:lineRule="exact"/>
              <w:ind w:left="180"/>
              <w:rPr>
                <w:i/>
                <w:iCs/>
                <w:color w:val="231F20"/>
                <w:spacing w:val="-4"/>
                <w:w w:val="105"/>
                <w:sz w:val="18"/>
              </w:rPr>
            </w:pPr>
            <w:r w:rsidRPr="0041138B">
              <w:rPr>
                <w:i/>
                <w:iCs/>
                <w:color w:val="231F20"/>
                <w:w w:val="105"/>
                <w:sz w:val="18"/>
              </w:rPr>
              <w:t>900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w w:val="105"/>
                <w:sz w:val="18"/>
              </w:rPr>
              <w:t>–</w:t>
            </w:r>
            <w:r w:rsidRPr="0041138B">
              <w:rPr>
                <w:i/>
                <w:iCs/>
                <w:color w:val="231F20"/>
                <w:spacing w:val="-1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spacing w:val="-4"/>
                <w:w w:val="105"/>
                <w:sz w:val="18"/>
              </w:rPr>
              <w:t>1100</w:t>
            </w:r>
          </w:p>
          <w:p w14:paraId="06790AD0" w14:textId="77777777" w:rsidR="00F565BC" w:rsidRPr="0041138B" w:rsidRDefault="00F565BC" w:rsidP="007C6D34">
            <w:pPr>
              <w:pStyle w:val="TableParagraph"/>
              <w:spacing w:before="26" w:line="208" w:lineRule="exact"/>
              <w:ind w:left="180"/>
              <w:rPr>
                <w:i/>
                <w:iCs/>
                <w:color w:val="231F20"/>
                <w:spacing w:val="-4"/>
                <w:w w:val="105"/>
                <w:sz w:val="18"/>
              </w:rPr>
            </w:pPr>
            <w:r w:rsidRPr="0041138B">
              <w:rPr>
                <w:i/>
                <w:iCs/>
                <w:color w:val="231F20"/>
                <w:spacing w:val="-4"/>
                <w:w w:val="105"/>
                <w:sz w:val="18"/>
              </w:rPr>
              <w:t>1100 – 1300</w:t>
            </w:r>
          </w:p>
          <w:p w14:paraId="6CA0902C" w14:textId="77777777" w:rsidR="00F565BC" w:rsidRPr="0041138B" w:rsidRDefault="00F565BC" w:rsidP="007C6D34">
            <w:pPr>
              <w:pStyle w:val="TableParagraph"/>
              <w:spacing w:before="26" w:line="208" w:lineRule="exact"/>
              <w:ind w:left="180"/>
              <w:rPr>
                <w:i/>
                <w:iCs/>
                <w:color w:val="231F20"/>
                <w:spacing w:val="-4"/>
                <w:w w:val="105"/>
                <w:sz w:val="18"/>
              </w:rPr>
            </w:pPr>
            <w:r w:rsidRPr="0041138B">
              <w:rPr>
                <w:i/>
                <w:iCs/>
                <w:color w:val="231F20"/>
                <w:spacing w:val="-4"/>
                <w:w w:val="105"/>
                <w:sz w:val="18"/>
              </w:rPr>
              <w:t>1300 -1500</w:t>
            </w:r>
          </w:p>
          <w:p w14:paraId="66C7D42E" w14:textId="77777777" w:rsidR="00F565BC" w:rsidRPr="0041138B" w:rsidRDefault="00F565BC" w:rsidP="007C6D34">
            <w:pPr>
              <w:pStyle w:val="TableParagraph"/>
              <w:spacing w:line="208" w:lineRule="exact"/>
              <w:ind w:left="18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231F20"/>
                <w:w w:val="105"/>
                <w:sz w:val="18"/>
              </w:rPr>
              <w:t>1500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w w:val="105"/>
                <w:sz w:val="18"/>
              </w:rPr>
              <w:t>-</w:t>
            </w:r>
            <w:r w:rsidRPr="0041138B">
              <w:rPr>
                <w:i/>
                <w:iCs/>
                <w:color w:val="231F20"/>
                <w:spacing w:val="-2"/>
                <w:w w:val="105"/>
                <w:sz w:val="18"/>
              </w:rPr>
              <w:t xml:space="preserve"> </w:t>
            </w:r>
            <w:r w:rsidRPr="0041138B">
              <w:rPr>
                <w:i/>
                <w:iCs/>
                <w:color w:val="231F20"/>
                <w:spacing w:val="-4"/>
                <w:w w:val="105"/>
                <w:sz w:val="18"/>
              </w:rPr>
              <w:t>1700</w:t>
            </w:r>
          </w:p>
        </w:tc>
        <w:tc>
          <w:tcPr>
            <w:tcW w:w="5080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1B23CDA4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color w:val="12152F"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National Training Camp</w:t>
            </w:r>
          </w:p>
          <w:p w14:paraId="4794D9C1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color w:val="12152F"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Ne-</w:t>
            </w:r>
            <w:proofErr w:type="spellStart"/>
            <w:r w:rsidRPr="0041138B">
              <w:rPr>
                <w:i/>
                <w:iCs/>
                <w:color w:val="12152F"/>
                <w:sz w:val="18"/>
              </w:rPr>
              <w:t>waza</w:t>
            </w:r>
            <w:proofErr w:type="spellEnd"/>
            <w:r w:rsidRPr="0041138B">
              <w:rPr>
                <w:i/>
                <w:iCs/>
                <w:color w:val="12152F"/>
                <w:sz w:val="18"/>
              </w:rPr>
              <w:t xml:space="preserve"> seminar for 12-15 years</w:t>
            </w:r>
          </w:p>
          <w:p w14:paraId="34729E66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color w:val="12152F"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Paralympic Seminar for coaches/athletes</w:t>
            </w:r>
          </w:p>
          <w:p w14:paraId="2C338E5D" w14:textId="77777777" w:rsidR="00F565BC" w:rsidRPr="0041138B" w:rsidRDefault="00F565BC" w:rsidP="007C6D34">
            <w:pPr>
              <w:pStyle w:val="TableParagraph"/>
              <w:spacing w:before="26"/>
              <w:ind w:left="160"/>
              <w:rPr>
                <w:i/>
                <w:iCs/>
                <w:color w:val="12152F"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>National Training Camp</w:t>
            </w:r>
          </w:p>
        </w:tc>
        <w:tc>
          <w:tcPr>
            <w:tcW w:w="3132" w:type="dxa"/>
            <w:tcBorders>
              <w:top w:val="single" w:sz="6" w:space="0" w:color="12152F"/>
              <w:left w:val="single" w:sz="6" w:space="0" w:color="12152F"/>
              <w:bottom w:val="single" w:sz="6" w:space="0" w:color="12152F"/>
              <w:right w:val="single" w:sz="6" w:space="0" w:color="12152F"/>
            </w:tcBorders>
          </w:tcPr>
          <w:p w14:paraId="50E9616C" w14:textId="77777777" w:rsidR="00F565BC" w:rsidRPr="0041138B" w:rsidRDefault="00F565BC" w:rsidP="007C6D34">
            <w:pPr>
              <w:pStyle w:val="TableParagraph"/>
              <w:spacing w:before="124"/>
              <w:ind w:left="120"/>
              <w:rPr>
                <w:i/>
                <w:iCs/>
                <w:sz w:val="18"/>
              </w:rPr>
            </w:pPr>
            <w:r w:rsidRPr="0041138B">
              <w:rPr>
                <w:i/>
                <w:iCs/>
                <w:color w:val="12152F"/>
                <w:sz w:val="18"/>
              </w:rPr>
              <w:t xml:space="preserve">Competition </w:t>
            </w:r>
            <w:r w:rsidRPr="0041138B">
              <w:rPr>
                <w:i/>
                <w:iCs/>
                <w:color w:val="12152F"/>
                <w:spacing w:val="-4"/>
                <w:sz w:val="18"/>
              </w:rPr>
              <w:t>Area</w:t>
            </w:r>
          </w:p>
        </w:tc>
      </w:tr>
    </w:tbl>
    <w:p w14:paraId="119841AD" w14:textId="77777777" w:rsidR="00F565BC" w:rsidRDefault="00F565BC"/>
    <w:sectPr w:rsidR="00F56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Black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EC"/>
    <w:rsid w:val="00036834"/>
    <w:rsid w:val="00157D7C"/>
    <w:rsid w:val="00191F90"/>
    <w:rsid w:val="00227066"/>
    <w:rsid w:val="002C42C9"/>
    <w:rsid w:val="002C47D6"/>
    <w:rsid w:val="002F6578"/>
    <w:rsid w:val="003316EC"/>
    <w:rsid w:val="003A110D"/>
    <w:rsid w:val="003F640E"/>
    <w:rsid w:val="0041138B"/>
    <w:rsid w:val="00446E45"/>
    <w:rsid w:val="004B384D"/>
    <w:rsid w:val="00512BFD"/>
    <w:rsid w:val="005B09AC"/>
    <w:rsid w:val="006003D7"/>
    <w:rsid w:val="00664A93"/>
    <w:rsid w:val="00682247"/>
    <w:rsid w:val="007137BF"/>
    <w:rsid w:val="007314D2"/>
    <w:rsid w:val="007577E8"/>
    <w:rsid w:val="00774A3E"/>
    <w:rsid w:val="007A53C8"/>
    <w:rsid w:val="007E74D7"/>
    <w:rsid w:val="00870A8B"/>
    <w:rsid w:val="00870EB8"/>
    <w:rsid w:val="008B37DA"/>
    <w:rsid w:val="008B3A69"/>
    <w:rsid w:val="009337EC"/>
    <w:rsid w:val="00986C08"/>
    <w:rsid w:val="00A079BA"/>
    <w:rsid w:val="00A311B3"/>
    <w:rsid w:val="00A875D0"/>
    <w:rsid w:val="00AA200A"/>
    <w:rsid w:val="00AA710E"/>
    <w:rsid w:val="00AB1A75"/>
    <w:rsid w:val="00AE3318"/>
    <w:rsid w:val="00AF5FB9"/>
    <w:rsid w:val="00B02171"/>
    <w:rsid w:val="00B40EAE"/>
    <w:rsid w:val="00B55357"/>
    <w:rsid w:val="00BE77E3"/>
    <w:rsid w:val="00C244E2"/>
    <w:rsid w:val="00C60F2D"/>
    <w:rsid w:val="00CA6259"/>
    <w:rsid w:val="00D413A4"/>
    <w:rsid w:val="00D517F6"/>
    <w:rsid w:val="00E03E0B"/>
    <w:rsid w:val="00E444FE"/>
    <w:rsid w:val="00E52282"/>
    <w:rsid w:val="00E60643"/>
    <w:rsid w:val="00EC3833"/>
    <w:rsid w:val="00ED2E4A"/>
    <w:rsid w:val="00F362A2"/>
    <w:rsid w:val="00F565BC"/>
    <w:rsid w:val="00F6239C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2BFF"/>
  <w15:chartTrackingRefBased/>
  <w15:docId w15:val="{E81027E2-1D53-4773-8729-51C63F07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E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3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val</dc:creator>
  <cp:keywords/>
  <dc:description/>
  <cp:lastModifiedBy>Rebecca Hamilton</cp:lastModifiedBy>
  <cp:revision>2</cp:revision>
  <cp:lastPrinted>2024-02-25T06:26:00Z</cp:lastPrinted>
  <dcterms:created xsi:type="dcterms:W3CDTF">2024-03-11T03:54:00Z</dcterms:created>
  <dcterms:modified xsi:type="dcterms:W3CDTF">2024-03-11T03:54:00Z</dcterms:modified>
</cp:coreProperties>
</file>